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14C8FE43" w:rsidR="00812843" w:rsidRDefault="00641FA8"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7C1A43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41FA8">
        <w:rPr>
          <w:rFonts w:ascii="Times New Roman" w:hAnsi="Times New Roman"/>
          <w:b/>
          <w:i/>
          <w:sz w:val="24"/>
          <w:szCs w:val="24"/>
        </w:rPr>
        <w:t>4</w:t>
      </w:r>
      <w:r>
        <w:rPr>
          <w:rFonts w:ascii="Times New Roman" w:hAnsi="Times New Roman"/>
          <w:b/>
          <w:i/>
          <w:sz w:val="24"/>
          <w:szCs w:val="24"/>
        </w:rPr>
        <w:t>-202</w:t>
      </w:r>
      <w:r w:rsidR="00641FA8">
        <w:rPr>
          <w:rFonts w:ascii="Times New Roman" w:hAnsi="Times New Roman"/>
          <w:b/>
          <w:i/>
          <w:sz w:val="24"/>
          <w:szCs w:val="24"/>
        </w:rPr>
        <w:t>5</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36D2BF54" w:rsidR="00812843" w:rsidRPr="0080359D" w:rsidRDefault="007C57A5" w:rsidP="00812843">
      <w:pPr>
        <w:jc w:val="center"/>
        <w:rPr>
          <w:rFonts w:ascii="Times New Roman" w:hAnsi="Times New Roman"/>
          <w:b/>
          <w:sz w:val="32"/>
          <w:szCs w:val="32"/>
        </w:rPr>
      </w:pPr>
      <w:r>
        <w:rPr>
          <w:rFonts w:ascii="Times New Roman" w:hAnsi="Times New Roman"/>
          <w:b/>
          <w:sz w:val="32"/>
          <w:szCs w:val="32"/>
        </w:rPr>
        <w:t>II</w:t>
      </w:r>
      <w:r w:rsidR="00812843">
        <w:rPr>
          <w:rFonts w:ascii="Times New Roman" w:hAnsi="Times New Roman"/>
          <w:b/>
          <w:sz w:val="32"/>
          <w:szCs w:val="32"/>
        </w:rPr>
        <w:t xml:space="preserve">I </w:t>
      </w:r>
      <w:proofErr w:type="gramStart"/>
      <w:r w:rsidR="00812843">
        <w:rPr>
          <w:rFonts w:ascii="Times New Roman" w:hAnsi="Times New Roman"/>
          <w:b/>
          <w:sz w:val="32"/>
          <w:szCs w:val="32"/>
        </w:rPr>
        <w:t>Domenica</w:t>
      </w:r>
      <w:proofErr w:type="gramEnd"/>
    </w:p>
    <w:p w14:paraId="26F837AC" w14:textId="4E02D860"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641FA8">
        <w:rPr>
          <w:rFonts w:ascii="Times New Roman" w:hAnsi="Times New Roman"/>
          <w:b/>
          <w:sz w:val="24"/>
          <w:szCs w:val="24"/>
        </w:rPr>
        <w:t>1</w:t>
      </w:r>
      <w:r w:rsidR="007C57A5">
        <w:rPr>
          <w:rFonts w:ascii="Times New Roman" w:hAnsi="Times New Roman"/>
          <w:b/>
          <w:sz w:val="24"/>
          <w:szCs w:val="24"/>
        </w:rPr>
        <w:t>5</w:t>
      </w:r>
      <w:r w:rsidR="00641FA8">
        <w:rPr>
          <w:rFonts w:ascii="Times New Roman" w:hAnsi="Times New Roman"/>
          <w:b/>
          <w:sz w:val="24"/>
          <w:szCs w:val="24"/>
        </w:rPr>
        <w:t xml:space="preserve"> dicembre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641FA8">
        <w:rPr>
          <w:rFonts w:ascii="Times New Roman" w:hAnsi="Times New Roman"/>
          <w:b/>
          <w:sz w:val="24"/>
          <w:szCs w:val="24"/>
        </w:rPr>
        <w:t>4</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bookmarkStart w:id="1" w:name="_Hlk183800216"/>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20C5755D" w:rsidR="00052EFF" w:rsidRPr="007C57A5" w:rsidRDefault="007C57A5" w:rsidP="00FE148C">
      <w:pPr>
        <w:spacing w:before="240"/>
        <w:rPr>
          <w:rFonts w:ascii="Times New Roman" w:hAnsi="Times New Roman"/>
          <w:i/>
          <w:sz w:val="24"/>
          <w:lang w:val="en-US"/>
        </w:rPr>
      </w:pPr>
      <w:r w:rsidRPr="007C57A5">
        <w:rPr>
          <w:rFonts w:ascii="Times New Roman" w:hAnsi="Times New Roman"/>
          <w:i/>
          <w:sz w:val="24"/>
          <w:lang w:val="en-US"/>
        </w:rPr>
        <w:t>Sof 3,14-</w:t>
      </w:r>
      <w:proofErr w:type="gramStart"/>
      <w:r w:rsidRPr="007C57A5">
        <w:rPr>
          <w:rFonts w:ascii="Times New Roman" w:hAnsi="Times New Roman"/>
          <w:i/>
          <w:sz w:val="24"/>
          <w:lang w:val="en-US"/>
        </w:rPr>
        <w:t>18;  Sal</w:t>
      </w:r>
      <w:proofErr w:type="gramEnd"/>
      <w:r w:rsidRPr="007C57A5">
        <w:rPr>
          <w:rFonts w:ascii="Times New Roman" w:hAnsi="Times New Roman"/>
          <w:i/>
          <w:sz w:val="24"/>
          <w:lang w:val="en-US"/>
        </w:rPr>
        <w:t>: Is 12,2-6;  Fil 4,4-7;  Lc 3,10-18</w:t>
      </w:r>
    </w:p>
    <w:p w14:paraId="0185D4ED" w14:textId="77777777" w:rsidR="008623EA" w:rsidRPr="007C57A5" w:rsidRDefault="008623EA" w:rsidP="008623EA">
      <w:pPr>
        <w:rPr>
          <w:rFonts w:ascii="Times New Roman" w:hAnsi="Times New Roman"/>
          <w:sz w:val="24"/>
          <w:szCs w:val="24"/>
          <w:lang w:val="en-US"/>
        </w:rPr>
      </w:pPr>
      <w:r w:rsidRPr="007C57A5">
        <w:rPr>
          <w:rFonts w:ascii="Times New Roman" w:hAnsi="Times New Roman"/>
          <w:sz w:val="24"/>
          <w:szCs w:val="24"/>
          <w:lang w:val="en-US"/>
        </w:rPr>
        <w:t>____________________________________</w:t>
      </w:r>
      <w:r w:rsidR="007B33C6" w:rsidRPr="007C57A5">
        <w:rPr>
          <w:rFonts w:ascii="Times New Roman" w:hAnsi="Times New Roman"/>
          <w:sz w:val="24"/>
          <w:szCs w:val="24"/>
          <w:lang w:val="en-US"/>
        </w:rPr>
        <w:t>__</w:t>
      </w:r>
      <w:r w:rsidRPr="007C57A5">
        <w:rPr>
          <w:rFonts w:ascii="Times New Roman" w:hAnsi="Times New Roman"/>
          <w:sz w:val="24"/>
          <w:szCs w:val="24"/>
          <w:lang w:val="en-US"/>
        </w:rPr>
        <w:t>_____________</w:t>
      </w:r>
    </w:p>
    <w:p w14:paraId="06462B8B" w14:textId="77777777" w:rsidR="00932A9F" w:rsidRPr="007C57A5" w:rsidRDefault="00932A9F" w:rsidP="00932A9F">
      <w:pPr>
        <w:spacing w:after="120"/>
        <w:ind w:firstLine="709"/>
        <w:rPr>
          <w:rFonts w:ascii="Times New Roman" w:eastAsia="Times New Roman" w:hAnsi="Times New Roman"/>
          <w:sz w:val="24"/>
          <w:szCs w:val="24"/>
          <w:lang w:val="en-US" w:eastAsia="it-IT"/>
        </w:rPr>
      </w:pPr>
    </w:p>
    <w:bookmarkEnd w:id="0"/>
    <w:p w14:paraId="5EBED19C" w14:textId="77777777" w:rsidR="007C57A5" w:rsidRPr="007C57A5" w:rsidRDefault="007C57A5" w:rsidP="007C57A5">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“Gioisci, figlia di Sion, esulta, Israele, e rallegrati con tutto il cuore, figlia di Gerusalemme!”; “Rallegratevi nel Signore, sempre; ve lo ripeto ancora, rallegratevi”. Così la liturgia, oggi, accoglie i fedeli: li chiama alla gioia, insistentemente. Per quale motivo? Con quali ragioni? Se non si coglie la portata di questo invito, nemmeno si può cogliere la portata delle parole e della testimonianza del Battista secondo il racconto del vangelo.</w:t>
      </w:r>
    </w:p>
    <w:p w14:paraId="597C4807" w14:textId="19F81437" w:rsidR="007C57A5" w:rsidRPr="007C57A5" w:rsidRDefault="007C57A5" w:rsidP="007C57A5">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 xml:space="preserve">Il ritornello del salmo responsoriale definisce il nostro Dio come ‘Dio della gioia’. L’espressione va intesa in due sensi: Dio è pieno di gioia per noi (= noi siamo la sua gioia) e Dio è fonte di gioia per noi (= Dio è la nostra gioia). Se il cuore non vede mai, non percepisce mai come Dio cerchi la sua gioia in noi, come Dio non si dia pace </w:t>
      </w:r>
      <w:r w:rsidR="007B7785" w:rsidRPr="007C57A5">
        <w:rPr>
          <w:rFonts w:ascii="Times New Roman" w:eastAsia="Times New Roman" w:hAnsi="Times New Roman"/>
          <w:sz w:val="24"/>
          <w:szCs w:val="24"/>
          <w:lang w:eastAsia="it-IT"/>
        </w:rPr>
        <w:t>finché</w:t>
      </w:r>
      <w:r w:rsidRPr="007C57A5">
        <w:rPr>
          <w:rFonts w:ascii="Times New Roman" w:eastAsia="Times New Roman" w:hAnsi="Times New Roman"/>
          <w:sz w:val="24"/>
          <w:szCs w:val="24"/>
          <w:lang w:eastAsia="it-IT"/>
        </w:rPr>
        <w:t xml:space="preserve"> non vediamo quanto è contento di poter stare con noi, come potremo fare esperienza che Dio è la nostra gioia, che i suoi comandamenti sono la gioia del nostro cuore? Il profeta Sofonia lo dice chiaramente: è Dio ad esultare di gioia per noi; è lui a revocare la nostra condanna, è lui che gioisce operando la nostra salvezza, come non potesse essere felice senza di noi. La cosa è tanto singolare che la nostra psicologia interiore non riesce a produrre una sensazione del genere. Eppure, la percezione della gioia di Dio per noi è la radice della nostra dignità. Quella percezione è frutto della ‘conversione’, vale a dire della impossibilità di negare che Dio viene a noi con gioia, gioia che è frutto del suo amore per noi che conquista il nostro cuore. È l’esperienza della fede: Dio viene incontro a noi e noi lo riconosciamo nel suo agire per noi, a nostro favore. Riconoscere la sua gioia la procura anche a noi.</w:t>
      </w:r>
    </w:p>
    <w:p w14:paraId="0FE42623" w14:textId="6E4B0A50" w:rsidR="007C57A5" w:rsidRPr="007C57A5" w:rsidRDefault="007C57A5" w:rsidP="007C57A5">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Quando Giovanni Battista riconosce in Gesù l’Inviato di Dio, lo riconosce appunto come riflesso della gioia che quella visione, quell’incontro, gli procura. Fin dal grembo di sua madre, Giovanni ha esultato di gioia alla presenza di Gesù. Da adulto, ormai al termine del suo cammino, di sé dice: “Ma l’amico dello sposo sta in piedi ad udirlo e si riempie di gioia alla voce dello sposo” (</w:t>
      </w:r>
      <w:proofErr w:type="spellStart"/>
      <w:r w:rsidRPr="007C57A5">
        <w:rPr>
          <w:rFonts w:ascii="Times New Roman" w:eastAsia="Times New Roman" w:hAnsi="Times New Roman"/>
          <w:sz w:val="24"/>
          <w:szCs w:val="24"/>
          <w:lang w:eastAsia="it-IT"/>
        </w:rPr>
        <w:t>Gv</w:t>
      </w:r>
      <w:proofErr w:type="spellEnd"/>
      <w:r w:rsidRPr="007C57A5">
        <w:rPr>
          <w:rFonts w:ascii="Times New Roman" w:eastAsia="Times New Roman" w:hAnsi="Times New Roman"/>
          <w:sz w:val="24"/>
          <w:szCs w:val="24"/>
          <w:lang w:eastAsia="it-IT"/>
        </w:rPr>
        <w:t xml:space="preserve"> 3,29): godeva non tanto perché gli era dato predicare e parlare, ma perché poteva ascoltare. Così, quando Luca deve descrivere la premura di Dio per gli uomini, non ha di meglio che narrare la parabola del figlio ritrovato, della pecorella e della dramma ritrovate (Lc 15) dove la rivelazione del cuore di Dio si fa evidente proprio attraverso la sua gioia per noi. Ciò vuol dire ancora che la nostra gioia non può derivare dalla nostra innocenza, perché davanti a Dio suonerebbe solo come una pretesa di giustizia, mentre deriva dal suo amore per noi.</w:t>
      </w:r>
    </w:p>
    <w:p w14:paraId="3E97CE47" w14:textId="3DB82AAD" w:rsidR="007C57A5" w:rsidRPr="007C57A5" w:rsidRDefault="007C57A5" w:rsidP="007C57A5">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 xml:space="preserve">Così il motivo della gioia della liturgia di oggi è la proclamazione che il Signore è in mezzo a noi come un salvatore potente, dove potente significa ‘capace di dare letizia’ e salvatore ‘pieno della gioia che arriva anche a noi, capaci finalmente di condividerla’. In tal senso il brano evangelico ha un’allusione misteriosa. Giovanni chiama Gesù ‘uno che è più forte di me’ e mette in relazione quella </w:t>
      </w:r>
      <w:r w:rsidRPr="007C57A5">
        <w:rPr>
          <w:rFonts w:ascii="Times New Roman" w:eastAsia="Times New Roman" w:hAnsi="Times New Roman"/>
          <w:sz w:val="24"/>
          <w:szCs w:val="24"/>
          <w:lang w:eastAsia="it-IT"/>
        </w:rPr>
        <w:lastRenderedPageBreak/>
        <w:t>forza allo Spirito Santo nel quale Gesù battezzerà. Come riporterà Luca più avanti, cap. 11, v. 22, il definire Gesù ‘il più forte’ significa riconoscergli la dignità di Messia. E la forza del Messia sta nel fatto che fa vedere Dio presente, che fa vedere il Regno che si compie. Ma il Regno che si compie è proprio l’amore di Dio, apertamente e fraternamente condiviso con tutti gli uomini, nello Spirito, cioè nella letizia che non viene più tolta. E la letizia che non viene più tolta (= la perfetta letizia di s. Francesco) è proprio quella che custodisce la gioia di Dio per noi perché il suo amore ormai risplende senza farsi più turbare o distrarre da altro. Secondo il detto di S. Francesco: “quando il tuo cuore è afflitto, è affare tuo e del tuo Dio; ricorda però che tutti hanno diritto alla tua gioia”. È la letizia come segno del Regno che viene, come l’opera di Dio che si fa manifesta. Per questo insieme allo Spirito Santo viene nominato il fuoco. È l’altra faccia della medaglia: condividere la gioia di Dio per l’uomo comporta evidentemente il bruciare tutto quello che a quella gioia si oppone o che quella gioia contraddice. E poi scopriamo che ciò che contraddice la gioia di Dio è la chiusura nei confronti dell’umanità, per cui l’indicazione delle varie opere che il Battista elenca come segno dell’incipiente conversione si muove nella prospettiva di una dinamica di solidarietà con gli uomini.</w:t>
      </w:r>
    </w:p>
    <w:p w14:paraId="3D9CF93B" w14:textId="198A3DC2" w:rsidR="00F95BA8" w:rsidRPr="00C120FA" w:rsidRDefault="007C57A5" w:rsidP="007C57A5">
      <w:pPr>
        <w:ind w:firstLine="709"/>
        <w:rPr>
          <w:rFonts w:ascii="Times New Roman" w:eastAsia="Times New Roman" w:hAnsi="Times New Roman"/>
          <w:sz w:val="24"/>
          <w:szCs w:val="24"/>
          <w:lang w:eastAsia="it-IT"/>
        </w:rPr>
      </w:pPr>
      <w:r w:rsidRPr="007C57A5">
        <w:rPr>
          <w:rFonts w:ascii="Times New Roman" w:eastAsia="Times New Roman" w:hAnsi="Times New Roman"/>
          <w:sz w:val="24"/>
          <w:szCs w:val="24"/>
          <w:lang w:eastAsia="it-IT"/>
        </w:rPr>
        <w:t>La colletta, declinando con lucidità i temi tipici della liturgia di oggi, con l’invito alla gioia e all’agire secondo Dio, fa pregare: “O Dio, fonte della vita e della gioia, rinnovaci con la potenza del tuo Spirito, perché corriamo sulla via dei tuoi comandamenti e portiamo a tutti gli uomini il lieto annunzio del Salvatore”. La chiesa fa pregare perché corriamo, non solo camminiamo sulla via dei comandamenti. Si corre perché la letizia ci mette le ali, come dice anche il salmo: “</w:t>
      </w:r>
      <w:r w:rsidRPr="00995B35">
        <w:rPr>
          <w:rFonts w:ascii="Times New Roman" w:eastAsia="Times New Roman" w:hAnsi="Times New Roman"/>
          <w:i/>
          <w:iCs/>
          <w:sz w:val="24"/>
          <w:szCs w:val="24"/>
          <w:lang w:eastAsia="it-IT"/>
        </w:rPr>
        <w:t>corro sulla via dei tuoi comandamenti perché hai dilatato il mio cuore</w:t>
      </w:r>
      <w:r w:rsidRPr="007C57A5">
        <w:rPr>
          <w:rFonts w:ascii="Times New Roman" w:eastAsia="Times New Roman" w:hAnsi="Times New Roman"/>
          <w:sz w:val="24"/>
          <w:szCs w:val="24"/>
          <w:lang w:eastAsia="it-IT"/>
        </w:rPr>
        <w:t>” (Sal 118,32), che il prologo della Regola di s. Benedetto parafrasa: “Mentre invece, man mano che si avanza nella vita monastica e nella fede, si corre per la via dei precetti divini col cuore dilatato dall'indicibile sovranità dell</w:t>
      </w:r>
      <w:r w:rsidR="00995B35">
        <w:rPr>
          <w:rFonts w:ascii="Times New Roman" w:eastAsia="Times New Roman" w:hAnsi="Times New Roman"/>
          <w:sz w:val="24"/>
          <w:szCs w:val="24"/>
          <w:lang w:eastAsia="it-IT"/>
        </w:rPr>
        <w:t>’</w:t>
      </w:r>
      <w:r w:rsidRPr="007C57A5">
        <w:rPr>
          <w:rFonts w:ascii="Times New Roman" w:eastAsia="Times New Roman" w:hAnsi="Times New Roman"/>
          <w:sz w:val="24"/>
          <w:szCs w:val="24"/>
          <w:lang w:eastAsia="it-IT"/>
        </w:rPr>
        <w:t>amore”.</w:t>
      </w:r>
    </w:p>
    <w:p w14:paraId="4A122838" w14:textId="77777777" w:rsidR="00F95BA8" w:rsidRPr="00C120FA" w:rsidRDefault="00F95BA8" w:rsidP="00F95BA8">
      <w:pPr>
        <w:ind w:firstLine="709"/>
        <w:rPr>
          <w:rFonts w:ascii="Times New Roman" w:eastAsia="Times New Roman" w:hAnsi="Times New Roman"/>
          <w:sz w:val="24"/>
          <w:szCs w:val="24"/>
          <w:lang w:eastAsia="it-IT"/>
        </w:rPr>
      </w:pPr>
    </w:p>
    <w:p w14:paraId="359DD9BD" w14:textId="77777777" w:rsidR="00F95BA8" w:rsidRDefault="00F95BA8" w:rsidP="00F95BA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03B708FF" w14:textId="77777777" w:rsidR="00F95BA8" w:rsidRDefault="00F95BA8" w:rsidP="00F95BA8">
      <w:pPr>
        <w:rPr>
          <w:rFonts w:ascii="Times New Roman" w:eastAsia="Times New Roman" w:hAnsi="Times New Roman"/>
          <w:sz w:val="24"/>
          <w:szCs w:val="24"/>
          <w:lang w:eastAsia="it-IT"/>
        </w:rPr>
      </w:pPr>
    </w:p>
    <w:p w14:paraId="1FE0D03E" w14:textId="77777777" w:rsidR="00F95BA8" w:rsidRDefault="00F95BA8" w:rsidP="00F95BA8">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EA19772" w14:textId="77777777" w:rsidR="00F95BA8" w:rsidRPr="003A1CD9" w:rsidRDefault="00F95BA8" w:rsidP="00F95BA8">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Pr>
          <w:rFonts w:ascii="Times New Roman" w:eastAsia="Times New Roman" w:hAnsi="Times New Roman"/>
          <w:i/>
          <w:sz w:val="20"/>
          <w:szCs w:val="20"/>
          <w:lang w:eastAsia="it-IT"/>
        </w:rPr>
        <w:t>I</w:t>
      </w:r>
      <w:r w:rsidRPr="003A1CD9">
        <w:rPr>
          <w:rFonts w:ascii="Times New Roman" w:eastAsia="Times New Roman" w:hAnsi="Times New Roman"/>
          <w:i/>
          <w:sz w:val="20"/>
          <w:szCs w:val="20"/>
          <w:lang w:eastAsia="it-IT"/>
        </w:rPr>
        <w:t xml:space="preserve"> testi </w:t>
      </w:r>
      <w:r>
        <w:rPr>
          <w:rFonts w:ascii="Times New Roman" w:eastAsia="Times New Roman" w:hAnsi="Times New Roman"/>
          <w:i/>
          <w:sz w:val="20"/>
          <w:szCs w:val="20"/>
          <w:lang w:eastAsia="it-IT"/>
        </w:rPr>
        <w:t xml:space="preserve">delle letture </w:t>
      </w:r>
      <w:r w:rsidRPr="003A1CD9">
        <w:rPr>
          <w:rFonts w:ascii="Times New Roman" w:eastAsia="Times New Roman" w:hAnsi="Times New Roman"/>
          <w:i/>
          <w:sz w:val="20"/>
          <w:szCs w:val="20"/>
          <w:lang w:eastAsia="it-IT"/>
        </w:rPr>
        <w:t>sono protetti dal © Libreria Editrice Vaticana</w:t>
      </w:r>
      <w:r>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83B9760" w14:textId="77777777" w:rsidR="00F95BA8" w:rsidRDefault="00F95BA8" w:rsidP="00F95BA8">
      <w:pPr>
        <w:ind w:firstLine="709"/>
        <w:rPr>
          <w:rFonts w:ascii="Times New Roman" w:eastAsia="Times New Roman" w:hAnsi="Times New Roman"/>
          <w:sz w:val="20"/>
          <w:szCs w:val="20"/>
          <w:lang w:eastAsia="it-IT"/>
        </w:rPr>
      </w:pPr>
    </w:p>
    <w:p w14:paraId="512B2919" w14:textId="54BABFB8" w:rsidR="00F95BA8" w:rsidRDefault="00F95BA8" w:rsidP="00F95BA8">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869C3" w:rsidRPr="009869C3">
        <w:rPr>
          <w:rFonts w:ascii="Times New Roman" w:eastAsia="Times New Roman" w:hAnsi="Times New Roman"/>
          <w:b/>
          <w:sz w:val="20"/>
          <w:szCs w:val="20"/>
          <w:lang w:eastAsia="it-IT"/>
        </w:rPr>
        <w:t>Sof</w:t>
      </w:r>
      <w:proofErr w:type="gramEnd"/>
      <w:r w:rsidR="009869C3" w:rsidRPr="009869C3">
        <w:rPr>
          <w:rFonts w:ascii="Times New Roman" w:eastAsia="Times New Roman" w:hAnsi="Times New Roman"/>
          <w:b/>
          <w:sz w:val="20"/>
          <w:szCs w:val="20"/>
          <w:lang w:eastAsia="it-IT"/>
        </w:rPr>
        <w:t xml:space="preserve"> 3,14-17</w:t>
      </w:r>
    </w:p>
    <w:p w14:paraId="7FD47B25" w14:textId="0306C458" w:rsidR="00F95BA8" w:rsidRDefault="009869C3" w:rsidP="00F95BA8">
      <w:pPr>
        <w:ind w:firstLine="709"/>
        <w:rPr>
          <w:rFonts w:ascii="Times New Roman" w:eastAsia="Times New Roman" w:hAnsi="Times New Roman"/>
          <w:i/>
          <w:sz w:val="20"/>
          <w:szCs w:val="20"/>
          <w:lang w:eastAsia="it-IT"/>
        </w:rPr>
      </w:pPr>
      <w:r w:rsidRPr="009869C3">
        <w:rPr>
          <w:rFonts w:ascii="Times New Roman" w:eastAsia="Times New Roman" w:hAnsi="Times New Roman"/>
          <w:i/>
          <w:sz w:val="20"/>
          <w:szCs w:val="20"/>
          <w:lang w:eastAsia="it-IT"/>
        </w:rPr>
        <w:t xml:space="preserve">Dal libro del profeta </w:t>
      </w:r>
      <w:proofErr w:type="spellStart"/>
      <w:r w:rsidRPr="009869C3">
        <w:rPr>
          <w:rFonts w:ascii="Times New Roman" w:eastAsia="Times New Roman" w:hAnsi="Times New Roman"/>
          <w:i/>
          <w:sz w:val="20"/>
          <w:szCs w:val="20"/>
          <w:lang w:eastAsia="it-IT"/>
        </w:rPr>
        <w:t>Sofonìa</w:t>
      </w:r>
      <w:proofErr w:type="spellEnd"/>
    </w:p>
    <w:p w14:paraId="15853D32" w14:textId="77777777" w:rsidR="00F95BA8" w:rsidRDefault="00F95BA8" w:rsidP="00F95BA8">
      <w:pPr>
        <w:ind w:firstLine="709"/>
        <w:rPr>
          <w:rFonts w:ascii="Times New Roman" w:eastAsia="Times New Roman" w:hAnsi="Times New Roman"/>
          <w:i/>
          <w:sz w:val="20"/>
          <w:szCs w:val="20"/>
          <w:lang w:eastAsia="it-IT"/>
        </w:rPr>
      </w:pPr>
    </w:p>
    <w:p w14:paraId="7A685E5B" w14:textId="77777777" w:rsidR="009869C3" w:rsidRPr="009869C3" w:rsidRDefault="009869C3" w:rsidP="009869C3">
      <w:pPr>
        <w:ind w:firstLine="709"/>
        <w:rPr>
          <w:rFonts w:ascii="Times New Roman" w:eastAsia="Times New Roman" w:hAnsi="Times New Roman"/>
          <w:sz w:val="20"/>
          <w:szCs w:val="20"/>
          <w:lang w:eastAsia="it-IT"/>
        </w:rPr>
      </w:pPr>
      <w:proofErr w:type="spellStart"/>
      <w:r w:rsidRPr="009869C3">
        <w:rPr>
          <w:rFonts w:ascii="Times New Roman" w:eastAsia="Times New Roman" w:hAnsi="Times New Roman"/>
          <w:sz w:val="20"/>
          <w:szCs w:val="20"/>
          <w:lang w:eastAsia="it-IT"/>
        </w:rPr>
        <w:t>Rallégrati</w:t>
      </w:r>
      <w:proofErr w:type="spellEnd"/>
      <w:r w:rsidRPr="009869C3">
        <w:rPr>
          <w:rFonts w:ascii="Times New Roman" w:eastAsia="Times New Roman" w:hAnsi="Times New Roman"/>
          <w:sz w:val="20"/>
          <w:szCs w:val="20"/>
          <w:lang w:eastAsia="it-IT"/>
        </w:rPr>
        <w:t>, figlia di Sion,</w:t>
      </w:r>
    </w:p>
    <w:p w14:paraId="10F8D195"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grida di gioia, Israele,</w:t>
      </w:r>
    </w:p>
    <w:p w14:paraId="348CF2CF"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esulta e acclama con tutto il cuore,</w:t>
      </w:r>
    </w:p>
    <w:p w14:paraId="1E4BB316"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figlia di Gerusalemme!</w:t>
      </w:r>
    </w:p>
    <w:p w14:paraId="59221C32"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Il Signore ha revocato la tua condanna,</w:t>
      </w:r>
    </w:p>
    <w:p w14:paraId="0CA095C4"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ha disperso il tuo nemico.</w:t>
      </w:r>
    </w:p>
    <w:p w14:paraId="079E2D63"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Re d'Israele è il Signore in mezzo a te,</w:t>
      </w:r>
    </w:p>
    <w:p w14:paraId="5A3FF6BF"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tu non temerai più alcuna sventura.</w:t>
      </w:r>
    </w:p>
    <w:p w14:paraId="62E9D7AC"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In quel giorno si dirà a Gerusalemme:</w:t>
      </w:r>
    </w:p>
    <w:p w14:paraId="4003DCF7"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«Non temere, Sion, non lasciarti cadere le braccia!</w:t>
      </w:r>
    </w:p>
    <w:p w14:paraId="6F40D6C1"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Il Signore, tuo Dio, in mezzo a te</w:t>
      </w:r>
    </w:p>
    <w:p w14:paraId="257BA0F4"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è un salvatore potente.</w:t>
      </w:r>
    </w:p>
    <w:p w14:paraId="12DA676B"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Gioirà per te,</w:t>
      </w:r>
    </w:p>
    <w:p w14:paraId="5FBE1EE1"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ti rinnoverà con il suo amore,</w:t>
      </w:r>
    </w:p>
    <w:p w14:paraId="4800599B" w14:textId="1BB3819F" w:rsidR="00F95BA8" w:rsidRPr="00806E32"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esulterà per te con grida di gioia».</w:t>
      </w:r>
    </w:p>
    <w:p w14:paraId="507A7D27" w14:textId="77777777" w:rsidR="00F95BA8" w:rsidRPr="001D2BFA" w:rsidRDefault="00F95BA8" w:rsidP="00F95BA8">
      <w:pPr>
        <w:ind w:firstLine="709"/>
        <w:rPr>
          <w:rFonts w:ascii="Times New Roman" w:eastAsia="Times New Roman" w:hAnsi="Times New Roman"/>
          <w:sz w:val="20"/>
          <w:szCs w:val="20"/>
          <w:lang w:eastAsia="it-IT"/>
        </w:rPr>
      </w:pPr>
    </w:p>
    <w:p w14:paraId="062025F3" w14:textId="79D26B63" w:rsidR="00F95BA8" w:rsidRPr="001D2BFA" w:rsidRDefault="00F95BA8" w:rsidP="00F95BA8">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lastRenderedPageBreak/>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w:t>
      </w:r>
      <w:proofErr w:type="gramEnd"/>
      <w:r w:rsidRPr="00E55D18">
        <w:rPr>
          <w:rFonts w:ascii="Times New Roman" w:eastAsia="Times New Roman" w:hAnsi="Times New Roman"/>
          <w:b/>
          <w:sz w:val="20"/>
          <w:szCs w:val="20"/>
          <w:lang w:eastAsia="it-IT"/>
        </w:rPr>
        <w:t xml:space="preserve"> </w:t>
      </w:r>
      <w:proofErr w:type="spellStart"/>
      <w:r w:rsidR="009869C3" w:rsidRPr="009869C3">
        <w:rPr>
          <w:rFonts w:ascii="Times New Roman" w:eastAsia="Times New Roman" w:hAnsi="Times New Roman"/>
          <w:b/>
          <w:sz w:val="20"/>
          <w:szCs w:val="20"/>
          <w:lang w:eastAsia="it-IT"/>
        </w:rPr>
        <w:t>Is</w:t>
      </w:r>
      <w:proofErr w:type="spellEnd"/>
      <w:r w:rsidR="009869C3" w:rsidRPr="009869C3">
        <w:rPr>
          <w:rFonts w:ascii="Times New Roman" w:eastAsia="Times New Roman" w:hAnsi="Times New Roman"/>
          <w:b/>
          <w:sz w:val="20"/>
          <w:szCs w:val="20"/>
          <w:lang w:eastAsia="it-IT"/>
        </w:rPr>
        <w:t xml:space="preserve"> 12,2-6</w:t>
      </w:r>
    </w:p>
    <w:p w14:paraId="1A5C9A85" w14:textId="3887F770" w:rsidR="00F95BA8" w:rsidRPr="00EF771E" w:rsidRDefault="009869C3" w:rsidP="00F95BA8">
      <w:pPr>
        <w:spacing w:after="120"/>
        <w:ind w:firstLine="709"/>
        <w:rPr>
          <w:rFonts w:ascii="Times New Roman" w:eastAsia="Times New Roman" w:hAnsi="Times New Roman"/>
          <w:i/>
          <w:sz w:val="20"/>
          <w:szCs w:val="20"/>
          <w:lang w:eastAsia="it-IT"/>
        </w:rPr>
      </w:pPr>
      <w:r w:rsidRPr="009869C3">
        <w:rPr>
          <w:rFonts w:ascii="Times New Roman" w:eastAsia="Times New Roman" w:hAnsi="Times New Roman"/>
          <w:i/>
          <w:sz w:val="20"/>
          <w:szCs w:val="20"/>
          <w:lang w:eastAsia="it-IT"/>
        </w:rPr>
        <w:t>R. Canta ed esulta, perché grande in mezzo a te è il Santo d'Israele.</w:t>
      </w:r>
    </w:p>
    <w:p w14:paraId="14423B80"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Ecco, Dio è la mia salvezza;</w:t>
      </w:r>
    </w:p>
    <w:p w14:paraId="4BF16BCD"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io avrò fiducia, non avrò timore,</w:t>
      </w:r>
    </w:p>
    <w:p w14:paraId="07C16A32"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perché mia forza e mio canto è il Signore;</w:t>
      </w:r>
    </w:p>
    <w:p w14:paraId="2213C806"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egli è stato la mia salvezza. R.</w:t>
      </w:r>
    </w:p>
    <w:p w14:paraId="6BED4912"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 xml:space="preserve"> </w:t>
      </w:r>
    </w:p>
    <w:p w14:paraId="09192EE7"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Attingerete acqua con gioia</w:t>
      </w:r>
    </w:p>
    <w:p w14:paraId="26291508"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alle sorgenti della salvezza.</w:t>
      </w:r>
    </w:p>
    <w:p w14:paraId="1118A7D4"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Rendete grazie al Signore e invocate il suo nome,</w:t>
      </w:r>
    </w:p>
    <w:p w14:paraId="79EB3446"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proclamate fra i popoli le sue opere,</w:t>
      </w:r>
    </w:p>
    <w:p w14:paraId="4F414D7A"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fate ricordare che il suo nome è sublime. R.</w:t>
      </w:r>
    </w:p>
    <w:p w14:paraId="17461877"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 xml:space="preserve"> </w:t>
      </w:r>
    </w:p>
    <w:p w14:paraId="77254A38"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Cantate inni al Signore, perché ha fatto cose eccelse,</w:t>
      </w:r>
    </w:p>
    <w:p w14:paraId="6C9D4100"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le conosca tutta la terra.</w:t>
      </w:r>
    </w:p>
    <w:p w14:paraId="67D3842D"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Canta ed esulta, tu che abiti in Sion,</w:t>
      </w:r>
    </w:p>
    <w:p w14:paraId="6CA65CEC" w14:textId="388290D5" w:rsidR="00F95BA8" w:rsidRPr="00C676ED"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perché grande in mezzo a te è il Santo d'Israele. R.</w:t>
      </w:r>
    </w:p>
    <w:p w14:paraId="4547C418" w14:textId="77777777" w:rsidR="00F95BA8" w:rsidRPr="001D2BFA" w:rsidRDefault="00F95BA8" w:rsidP="00F95BA8">
      <w:pPr>
        <w:ind w:firstLine="709"/>
        <w:rPr>
          <w:rFonts w:ascii="Times New Roman" w:eastAsia="Times New Roman" w:hAnsi="Times New Roman"/>
          <w:sz w:val="20"/>
          <w:szCs w:val="20"/>
          <w:lang w:eastAsia="it-IT"/>
        </w:rPr>
      </w:pPr>
    </w:p>
    <w:p w14:paraId="6D3A9805" w14:textId="74B41727" w:rsidR="00F95BA8" w:rsidRDefault="00F95BA8" w:rsidP="00F95BA8">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869C3" w:rsidRPr="009869C3">
        <w:rPr>
          <w:rFonts w:ascii="Times New Roman" w:eastAsia="Times New Roman" w:hAnsi="Times New Roman"/>
          <w:b/>
          <w:sz w:val="20"/>
          <w:szCs w:val="20"/>
          <w:lang w:eastAsia="it-IT"/>
        </w:rPr>
        <w:t>Fil</w:t>
      </w:r>
      <w:proofErr w:type="gramEnd"/>
      <w:r w:rsidR="009869C3" w:rsidRPr="009869C3">
        <w:rPr>
          <w:rFonts w:ascii="Times New Roman" w:eastAsia="Times New Roman" w:hAnsi="Times New Roman"/>
          <w:b/>
          <w:sz w:val="20"/>
          <w:szCs w:val="20"/>
          <w:lang w:eastAsia="it-IT"/>
        </w:rPr>
        <w:t xml:space="preserve"> 4,4-7</w:t>
      </w:r>
    </w:p>
    <w:p w14:paraId="7BE6E6B5" w14:textId="16047D2B" w:rsidR="00F95BA8" w:rsidRPr="00EF771E" w:rsidRDefault="009869C3" w:rsidP="00F95BA8">
      <w:pPr>
        <w:spacing w:after="120"/>
        <w:ind w:firstLine="709"/>
        <w:rPr>
          <w:rFonts w:ascii="Times New Roman" w:eastAsia="Times New Roman" w:hAnsi="Times New Roman"/>
          <w:i/>
          <w:sz w:val="20"/>
          <w:szCs w:val="20"/>
          <w:lang w:eastAsia="it-IT"/>
        </w:rPr>
      </w:pPr>
      <w:r w:rsidRPr="009869C3">
        <w:rPr>
          <w:rFonts w:ascii="Times New Roman" w:eastAsia="Times New Roman" w:hAnsi="Times New Roman"/>
          <w:i/>
          <w:sz w:val="20"/>
          <w:szCs w:val="20"/>
          <w:lang w:eastAsia="it-IT"/>
        </w:rPr>
        <w:t xml:space="preserve">Dalla lettera di san Paolo apostolo ai </w:t>
      </w:r>
      <w:proofErr w:type="spellStart"/>
      <w:r w:rsidRPr="009869C3">
        <w:rPr>
          <w:rFonts w:ascii="Times New Roman" w:eastAsia="Times New Roman" w:hAnsi="Times New Roman"/>
          <w:i/>
          <w:sz w:val="20"/>
          <w:szCs w:val="20"/>
          <w:lang w:eastAsia="it-IT"/>
        </w:rPr>
        <w:t>Filippési</w:t>
      </w:r>
      <w:proofErr w:type="spellEnd"/>
    </w:p>
    <w:p w14:paraId="35618CD9"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Fratelli, siate sempre lieti nel Signore, ve lo ripeto: siate lieti. La vostra amabilità sia nota a tutti. Il Signore è vicino!</w:t>
      </w:r>
    </w:p>
    <w:p w14:paraId="7A6538DF"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Non angustiatevi per nulla, ma in ogni circostanza fate presenti a Dio le vostre richieste con preghiere, suppliche e ringraziamenti.</w:t>
      </w:r>
    </w:p>
    <w:p w14:paraId="642DA75C" w14:textId="1843AD43" w:rsidR="00F95BA8"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E la pace di Dio, che supera ogni intelligenza, custodirà i vostri cuori e le vostre menti in Cristo Gesù.</w:t>
      </w:r>
    </w:p>
    <w:p w14:paraId="467A6D22" w14:textId="77777777" w:rsidR="00F95BA8" w:rsidRDefault="00F95BA8" w:rsidP="00F95BA8">
      <w:pPr>
        <w:ind w:firstLine="709"/>
        <w:rPr>
          <w:rFonts w:ascii="Times New Roman" w:eastAsia="Times New Roman" w:hAnsi="Times New Roman"/>
          <w:b/>
          <w:sz w:val="20"/>
          <w:szCs w:val="20"/>
          <w:lang w:eastAsia="it-IT"/>
        </w:rPr>
      </w:pPr>
    </w:p>
    <w:p w14:paraId="61B97CBA" w14:textId="578A658C" w:rsidR="00F95BA8" w:rsidRPr="00FD17C2" w:rsidRDefault="00F95BA8" w:rsidP="00F95BA8">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869C3" w:rsidRPr="009869C3">
        <w:rPr>
          <w:rFonts w:ascii="Times New Roman" w:eastAsia="Times New Roman" w:hAnsi="Times New Roman"/>
          <w:b/>
          <w:sz w:val="20"/>
          <w:szCs w:val="20"/>
          <w:lang w:eastAsia="it-IT"/>
        </w:rPr>
        <w:t>Lc</w:t>
      </w:r>
      <w:proofErr w:type="gramEnd"/>
      <w:r w:rsidR="009869C3" w:rsidRPr="009869C3">
        <w:rPr>
          <w:rFonts w:ascii="Times New Roman" w:eastAsia="Times New Roman" w:hAnsi="Times New Roman"/>
          <w:b/>
          <w:sz w:val="20"/>
          <w:szCs w:val="20"/>
          <w:lang w:eastAsia="it-IT"/>
        </w:rPr>
        <w:t xml:space="preserve"> 3,10-18</w:t>
      </w:r>
    </w:p>
    <w:p w14:paraId="23F2E16F" w14:textId="77777777" w:rsidR="00F95BA8" w:rsidRPr="00EF771E" w:rsidRDefault="00F95BA8" w:rsidP="00F95BA8">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2E92E5F4"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In quel tempo, le folle interrogavano Giovanni, dicendo: «Che cosa dobbiamo fare?». Rispondeva loro: «Chi ha due tuniche, ne dia a chi non ne ha, e chi ha da mangiare, faccia altrettanto».</w:t>
      </w:r>
    </w:p>
    <w:p w14:paraId="548C9F00"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Vennero anche dei pubblicani a farsi battezzare e gli chiesero: «Maestro, che cosa dobbiamo fare?». Ed egli disse loro: «Non esigete nulla di più di quanto vi è stato fissato».</w:t>
      </w:r>
    </w:p>
    <w:p w14:paraId="31BCA947"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Lo interrogavano anche alcuni soldati: «E noi, che cosa dobbiamo fare?». Rispose loro: «Non maltrattate e non estorcete niente a nessuno; accontentatevi delle vostre paghe».</w:t>
      </w:r>
    </w:p>
    <w:p w14:paraId="2DB6E050" w14:textId="77777777" w:rsidR="009869C3" w:rsidRPr="009869C3"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 xml:space="preserve">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w:t>
      </w:r>
      <w:proofErr w:type="gramStart"/>
      <w:r w:rsidRPr="009869C3">
        <w:rPr>
          <w:rFonts w:ascii="Times New Roman" w:eastAsia="Times New Roman" w:hAnsi="Times New Roman"/>
          <w:sz w:val="20"/>
          <w:szCs w:val="20"/>
          <w:lang w:eastAsia="it-IT"/>
        </w:rPr>
        <w:t>granaio;</w:t>
      </w:r>
      <w:proofErr w:type="gramEnd"/>
      <w:r w:rsidRPr="009869C3">
        <w:rPr>
          <w:rFonts w:ascii="Times New Roman" w:eastAsia="Times New Roman" w:hAnsi="Times New Roman"/>
          <w:sz w:val="20"/>
          <w:szCs w:val="20"/>
          <w:lang w:eastAsia="it-IT"/>
        </w:rPr>
        <w:t xml:space="preserve"> ma brucerà la paglia con un fuoco inestinguibile».</w:t>
      </w:r>
    </w:p>
    <w:p w14:paraId="0F8F5C6E" w14:textId="5BC81688" w:rsidR="00F95BA8" w:rsidRDefault="009869C3" w:rsidP="009869C3">
      <w:pPr>
        <w:ind w:firstLine="709"/>
        <w:rPr>
          <w:rFonts w:ascii="Times New Roman" w:eastAsia="Times New Roman" w:hAnsi="Times New Roman"/>
          <w:sz w:val="20"/>
          <w:szCs w:val="20"/>
          <w:lang w:eastAsia="it-IT"/>
        </w:rPr>
      </w:pPr>
      <w:r w:rsidRPr="009869C3">
        <w:rPr>
          <w:rFonts w:ascii="Times New Roman" w:eastAsia="Times New Roman" w:hAnsi="Times New Roman"/>
          <w:sz w:val="20"/>
          <w:szCs w:val="20"/>
          <w:lang w:eastAsia="it-IT"/>
        </w:rPr>
        <w:t>Con molte altre esortazioni Giovanni evangelizzava il popolo.</w:t>
      </w:r>
    </w:p>
    <w:sectPr w:rsidR="00F95BA8"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6B33" w14:textId="77777777" w:rsidR="008749B3" w:rsidRDefault="008749B3" w:rsidP="00FD7629">
      <w:pPr>
        <w:spacing w:line="240" w:lineRule="auto"/>
      </w:pPr>
      <w:r>
        <w:separator/>
      </w:r>
    </w:p>
  </w:endnote>
  <w:endnote w:type="continuationSeparator" w:id="0">
    <w:p w14:paraId="2013ACA1" w14:textId="77777777" w:rsidR="008749B3" w:rsidRDefault="008749B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15235FCD" w:rsidR="004827B5" w:rsidRDefault="007B778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76FB7">
      <w:rPr>
        <w:noProof/>
        <w:sz w:val="18"/>
        <w:szCs w:val="18"/>
      </w:rPr>
      <w:t>3domenica-15dicembre2024.docx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C2BE" w14:textId="77777777" w:rsidR="008749B3" w:rsidRDefault="008749B3" w:rsidP="00FD7629">
      <w:pPr>
        <w:spacing w:line="240" w:lineRule="auto"/>
      </w:pPr>
      <w:r>
        <w:separator/>
      </w:r>
    </w:p>
  </w:footnote>
  <w:footnote w:type="continuationSeparator" w:id="0">
    <w:p w14:paraId="29937185" w14:textId="77777777" w:rsidR="008749B3" w:rsidRDefault="008749B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59424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6FB7"/>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1ED"/>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4B15"/>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1FA8"/>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28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5A46"/>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785"/>
    <w:rsid w:val="007B7902"/>
    <w:rsid w:val="007C016C"/>
    <w:rsid w:val="007C11CE"/>
    <w:rsid w:val="007C2050"/>
    <w:rsid w:val="007C416E"/>
    <w:rsid w:val="007C439E"/>
    <w:rsid w:val="007C57A5"/>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88A"/>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749B3"/>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1F02"/>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6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869C3"/>
    <w:rsid w:val="009904ED"/>
    <w:rsid w:val="00990F6C"/>
    <w:rsid w:val="00991660"/>
    <w:rsid w:val="009920B5"/>
    <w:rsid w:val="00992B8A"/>
    <w:rsid w:val="0099336F"/>
    <w:rsid w:val="00993BD0"/>
    <w:rsid w:val="00994659"/>
    <w:rsid w:val="0099489E"/>
    <w:rsid w:val="00995898"/>
    <w:rsid w:val="00995B35"/>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842"/>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04F"/>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23F0"/>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5FAD"/>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0A0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5BA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1260</Words>
  <Characters>7188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2024-12-13T09:45:00Z</cp:lastPrinted>
  <dcterms:created xsi:type="dcterms:W3CDTF">2024-12-13T09:30:00Z</dcterms:created>
  <dcterms:modified xsi:type="dcterms:W3CDTF">2024-12-13T09:50:00Z</dcterms:modified>
</cp:coreProperties>
</file>