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14D6BF1E" w:rsidR="00382889" w:rsidRPr="0080359D" w:rsidRDefault="00D562B4" w:rsidP="00382889">
      <w:pPr>
        <w:jc w:val="center"/>
        <w:rPr>
          <w:rFonts w:ascii="Times New Roman" w:hAnsi="Times New Roman"/>
          <w:b/>
          <w:sz w:val="32"/>
          <w:szCs w:val="32"/>
        </w:rPr>
      </w:pPr>
      <w:r>
        <w:rPr>
          <w:rFonts w:ascii="Times New Roman" w:hAnsi="Times New Roman"/>
          <w:b/>
          <w:sz w:val="32"/>
          <w:szCs w:val="32"/>
        </w:rPr>
        <w:t>Epifania del Signore</w:t>
      </w:r>
    </w:p>
    <w:p w14:paraId="3F8F20A5" w14:textId="65C0D496"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D562B4">
        <w:rPr>
          <w:rFonts w:ascii="Times New Roman" w:hAnsi="Times New Roman"/>
          <w:b/>
          <w:sz w:val="24"/>
          <w:szCs w:val="24"/>
        </w:rPr>
        <w:t>6</w:t>
      </w:r>
      <w:r w:rsidR="00AD3679">
        <w:rPr>
          <w:rFonts w:ascii="Times New Roman" w:hAnsi="Times New Roman"/>
          <w:b/>
          <w:sz w:val="24"/>
          <w:szCs w:val="24"/>
        </w:rPr>
        <w:t xml:space="preserve"> gennaio</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AD3679">
        <w:rPr>
          <w:rFonts w:ascii="Times New Roman" w:hAnsi="Times New Roman"/>
          <w:b/>
          <w:sz w:val="24"/>
          <w:szCs w:val="24"/>
        </w:rPr>
        <w:t>4</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66DF7DC5" w:rsidR="00052EFF" w:rsidRPr="00B231C2" w:rsidRDefault="00AD3A82" w:rsidP="00FE148C">
      <w:pPr>
        <w:spacing w:before="240"/>
        <w:rPr>
          <w:rFonts w:ascii="Times New Roman" w:hAnsi="Times New Roman"/>
          <w:i/>
          <w:sz w:val="24"/>
        </w:rPr>
      </w:pPr>
      <w:proofErr w:type="spellStart"/>
      <w:r w:rsidRPr="00AD3A82">
        <w:rPr>
          <w:rFonts w:ascii="Times New Roman" w:hAnsi="Times New Roman"/>
          <w:i/>
          <w:sz w:val="24"/>
        </w:rPr>
        <w:t>Is</w:t>
      </w:r>
      <w:proofErr w:type="spellEnd"/>
      <w:r w:rsidRPr="00AD3A82">
        <w:rPr>
          <w:rFonts w:ascii="Times New Roman" w:hAnsi="Times New Roman"/>
          <w:i/>
          <w:sz w:val="24"/>
        </w:rPr>
        <w:t xml:space="preserve"> 60,1-</w:t>
      </w:r>
      <w:proofErr w:type="gramStart"/>
      <w:r w:rsidRPr="00AD3A82">
        <w:rPr>
          <w:rFonts w:ascii="Times New Roman" w:hAnsi="Times New Roman"/>
          <w:i/>
          <w:sz w:val="24"/>
        </w:rPr>
        <w:t>6;  Sal</w:t>
      </w:r>
      <w:proofErr w:type="gramEnd"/>
      <w:r w:rsidRPr="00AD3A82">
        <w:rPr>
          <w:rFonts w:ascii="Times New Roman" w:hAnsi="Times New Roman"/>
          <w:i/>
          <w:sz w:val="24"/>
        </w:rPr>
        <w:t xml:space="preserve"> 71 (72);  </w:t>
      </w:r>
      <w:proofErr w:type="spellStart"/>
      <w:r w:rsidRPr="00AD3A82">
        <w:rPr>
          <w:rFonts w:ascii="Times New Roman" w:hAnsi="Times New Roman"/>
          <w:i/>
          <w:sz w:val="24"/>
        </w:rPr>
        <w:t>Ef</w:t>
      </w:r>
      <w:proofErr w:type="spellEnd"/>
      <w:r w:rsidRPr="00AD3A82">
        <w:rPr>
          <w:rFonts w:ascii="Times New Roman" w:hAnsi="Times New Roman"/>
          <w:i/>
          <w:sz w:val="24"/>
        </w:rPr>
        <w:t xml:space="preserve"> 3,2-3a.5-6;  Mt 2,1-12</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29D69DA5" w14:textId="77777777"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festa di oggi, che in Oriente si festeggia insieme al Natale, viene presentata così nei testi liturgici di rito latino: “Solennità dell’Epifania del Signore, nella quale si venera la triplice manifestazione del grande Dio e Signore nostro Gesù Cristo: a Betlemme, Gesù Bambino fu adorato dai Magi; nel Giordano, battezzato da Giovanni, fu unto dallo Spirito Santo e chiamato Figlio da Dio Padre; a Cana di Galilea, alla festa di nozze, mutando l’acqua in vino, manifestò la sua gloria”. Delle tre manifestazioni, soprattutto la prima costituisce il tema della liturgia odierna.</w:t>
      </w:r>
    </w:p>
    <w:p w14:paraId="296A882D" w14:textId="3E9232FC"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domanda dei Magi: “</w:t>
      </w:r>
      <w:r w:rsidRPr="00AD3A82">
        <w:rPr>
          <w:rFonts w:ascii="Times New Roman" w:eastAsia="Times New Roman" w:hAnsi="Times New Roman"/>
          <w:i/>
          <w:iCs/>
          <w:sz w:val="24"/>
          <w:szCs w:val="24"/>
          <w:lang w:eastAsia="it-IT"/>
        </w:rPr>
        <w:t>Dov’è colui che è nato, il re dei Giudei?</w:t>
      </w:r>
      <w:r w:rsidRPr="00D562B4">
        <w:rPr>
          <w:rFonts w:ascii="Times New Roman" w:eastAsia="Times New Roman" w:hAnsi="Times New Roman"/>
          <w:sz w:val="24"/>
          <w:szCs w:val="24"/>
          <w:lang w:eastAsia="it-IT"/>
        </w:rPr>
        <w:t>” poteva essere formulata solo da un pagano. Un israelita avrebbe chiesto: “Dov’è colui che è nato, il re di Israele?”. Matteo fa presagire così che il titolo ‘re dei giudei’ ricomparirà nella motivazione della condanna sulla croce. Colui che le guide della nazione si rifiutano di ricevere è adorato dalle nazioni; Colui che doveva essere noto a coloro che conoscevano le Scritture, perché di lui le Scritture parlano, viene rivelato a coloro ai quali, non potendo le Scritture parlare, parlano gli astri, messaggeri di Dio.</w:t>
      </w:r>
    </w:p>
    <w:p w14:paraId="76F6F9E4" w14:textId="77777777"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L’antifona di ingresso della messa si richiama al libro del profeta Malachia, l’ultimo libro dell’Antico Testamento nella versione greca, che i cristiani hanno fatto propria: “</w:t>
      </w:r>
      <w:r w:rsidRPr="00AD3A82">
        <w:rPr>
          <w:rFonts w:ascii="Times New Roman" w:eastAsia="Times New Roman" w:hAnsi="Times New Roman"/>
          <w:i/>
          <w:iCs/>
          <w:sz w:val="24"/>
          <w:szCs w:val="24"/>
          <w:lang w:eastAsia="it-IT"/>
        </w:rPr>
        <w:t>È venuto il Signore nostro re: nelle sue mani è il regno, la potenza e la gloria</w:t>
      </w:r>
      <w:r w:rsidRPr="00D562B4">
        <w:rPr>
          <w:rFonts w:ascii="Times New Roman" w:eastAsia="Times New Roman" w:hAnsi="Times New Roman"/>
          <w:sz w:val="24"/>
          <w:szCs w:val="24"/>
          <w:lang w:eastAsia="it-IT"/>
        </w:rPr>
        <w:t xml:space="preserve">”. La cosa straordinaria è che un bambino venga proclamato ‘sovrano, potente e glorioso’! La proclamazione comporta qualcosa di radicalmente nuovo per gli occhi umani o, se vogliamo, comporta la visione di una realtà con occhi radicalmente nuovi. Stessa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che sta dietro la proclamazione nei vangeli di Gesù come re (soltanto durante la sua passione Gesù accetta il titolo di re) e particolarmente come re della gloria (titolo che fornisce, da una parte, la ragione della condanna sul patibolo della croce e, dall’altra, per la visione di fede dei credenti, la ragione dell’amore di Dio per l’uomo che proprio sulla croce risplende). Matteo soltanto alla fine del vangelo aprirà la rivelazione a tutti le genti, ma fin dall’inizio fa presagire che è in ragione di quella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che la manifestazione di Gesù potrà conquistare le genti e convincere Israele. Quando la colletta fa pregare: “O Dio, che in questo giorno, con la guida della stella, hai rivelato alle genti il tuo unico Figlio, conduci benigno anche noi, che ti abbiamo conosciuto per la fede, a contemplare la grandezza della tua gloria”, guida i credenti alla percezione di quella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e li predispone a cogliere e a vivere lo splendore di quell’amore, che costituisce ormai la ragione di senso del vivere nella storia.</w:t>
      </w:r>
    </w:p>
    <w:p w14:paraId="7BDD8DF8" w14:textId="77777777"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Lo esprime molto bene s. Paolo nella sua lettera agli Efesini quando scrive: “[tutte le genti, tutti gli uomini] </w:t>
      </w:r>
      <w:r w:rsidRPr="00AD3A82">
        <w:rPr>
          <w:rFonts w:ascii="Times New Roman" w:eastAsia="Times New Roman" w:hAnsi="Times New Roman"/>
          <w:i/>
          <w:iCs/>
          <w:sz w:val="24"/>
          <w:szCs w:val="24"/>
          <w:lang w:eastAsia="it-IT"/>
        </w:rPr>
        <w:t>sono chiamate, in Cristo Gesù, a condividere la stessa eredità, a formare lo stesso corpo, ad essere partecipi della stessa promessa per mezzo del Vangelo</w:t>
      </w:r>
      <w:r w:rsidRPr="00D562B4">
        <w:rPr>
          <w:rFonts w:ascii="Times New Roman" w:eastAsia="Times New Roman" w:hAnsi="Times New Roman"/>
          <w:sz w:val="24"/>
          <w:szCs w:val="24"/>
          <w:lang w:eastAsia="it-IT"/>
        </w:rPr>
        <w:t>” (</w:t>
      </w:r>
      <w:proofErr w:type="spellStart"/>
      <w:r w:rsidRPr="00D562B4">
        <w:rPr>
          <w:rFonts w:ascii="Times New Roman" w:eastAsia="Times New Roman" w:hAnsi="Times New Roman"/>
          <w:sz w:val="24"/>
          <w:szCs w:val="24"/>
          <w:lang w:eastAsia="it-IT"/>
        </w:rPr>
        <w:t>Ef</w:t>
      </w:r>
      <w:proofErr w:type="spellEnd"/>
      <w:r w:rsidRPr="00D562B4">
        <w:rPr>
          <w:rFonts w:ascii="Times New Roman" w:eastAsia="Times New Roman" w:hAnsi="Times New Roman"/>
          <w:sz w:val="24"/>
          <w:szCs w:val="24"/>
          <w:lang w:eastAsia="it-IT"/>
        </w:rPr>
        <w:t xml:space="preserve"> 3,6). In ciò che è </w:t>
      </w:r>
      <w:r w:rsidRPr="00D562B4">
        <w:rPr>
          <w:rFonts w:ascii="Times New Roman" w:eastAsia="Times New Roman" w:hAnsi="Times New Roman"/>
          <w:sz w:val="24"/>
          <w:szCs w:val="24"/>
          <w:lang w:eastAsia="it-IT"/>
        </w:rPr>
        <w:lastRenderedPageBreak/>
        <w:t>essenziale, nella vita, tutti desideriamo le stesse cose, tutti siamo fatti per le stesse cose, tutti siamo chiamati a godere le stesse cose. La dignità degli uomini parla oramai dell’amore di Dio che si è rivelato in quel Figlio di Dio fatto uomo e che nella liturgia odierna è adorato da tutte le genti. Se il Signore, come dice il salmo 71, interviene a favore del povero e del debole, categorie che attraversano la diversità dei popoli e si riferiscono all’umanità di tutti, significa che chi calpesta il povero e il debole ferisce la propria dignità umana e non rispetta l’immagine di quel Figlio, che si è confuso con l’umanità di tutti. Davanti a quel Figlio, bambino, adorato dalle genti, dice poi il salmo 87, eco del pensiero di Dio: chiunque tu sia, da qualunque paese provenga, qualsiasi sia stata la tua storia, a qualsiasi cultura appartenga, sappi che qui sei nato, di qui trai vita e qui conducono i tuoi desideri perché qui si compiono i miei progetti: nel mio Figlio! Lo stupore per questa rivelazione è tale che non sopporta altra modalità per essere recepita se non la modalità evangelica, oltre ogni ombra di dominio o imposizione. Per questo l'amore è l'ultima parola convincente, sebbene non sia la parola più potente. Eppure, come richiama s. Paolo nella sua lettera ai Corinzi, la debolezza di Dio è più forte degli uomini e la stoltezza di Dio è più sapiente degli uomini: per questo a tutti gli uomini, di ieri, come di oggi e di domani, a tutti spetta questa eredità, che è il Figlio di Dio fatto uomo.</w:t>
      </w:r>
    </w:p>
    <w:p w14:paraId="7D9C63E4" w14:textId="77777777"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cosa mi induce a due osservazioni: 1) se il Messia è promesso alle genti, di che cosa siamo noi, credenti in Cristo, debitori al mondo? Siamo debitori proprio della sua conoscenza, nella testimonianza del nostro vivere; 2) se il Messia è promesso alle genti, vuol dire che fin tanto che tutte le genti non l’hanno conosciuto, la nostra stessa conoscenza del Messia è manchevole, resta limitata. Come in un amore: fin tanto che non ho trovato qualcuno che voglia bene a me, io non potrò scoprire quello che sono in verità, quello che porto e di cui sono capace. Così è con Dio. Fin tanto che tutti non l’hanno conosciuto, Dio non ha ancora avuto modo di manifestarsi in tutta la sua ricchezza. Attendere questa manifestazione, nel cuore di tutti, rende umili e adoranti e risponde al comandamento dell’amore verso tutti, anche verso i nemici, perché solo così potremo scoprire la grandezza del suo amore.</w:t>
      </w:r>
    </w:p>
    <w:p w14:paraId="73B12B52" w14:textId="681E578A" w:rsidR="00D562B4" w:rsidRPr="00D562B4"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Quanto al mistero della trasformazione dell’acqua in vino alle nozze di Cana (cfr. </w:t>
      </w:r>
      <w:proofErr w:type="spellStart"/>
      <w:r w:rsidRPr="00D562B4">
        <w:rPr>
          <w:rFonts w:ascii="Times New Roman" w:eastAsia="Times New Roman" w:hAnsi="Times New Roman"/>
          <w:sz w:val="24"/>
          <w:szCs w:val="24"/>
          <w:lang w:eastAsia="it-IT"/>
        </w:rPr>
        <w:t>Gv</w:t>
      </w:r>
      <w:proofErr w:type="spellEnd"/>
      <w:r w:rsidRPr="00D562B4">
        <w:rPr>
          <w:rFonts w:ascii="Times New Roman" w:eastAsia="Times New Roman" w:hAnsi="Times New Roman"/>
          <w:sz w:val="24"/>
          <w:szCs w:val="24"/>
          <w:lang w:eastAsia="it-IT"/>
        </w:rPr>
        <w:t xml:space="preserve"> 2,1-10), simbolo delle nozze del Signore Gesù con l’umanità nostra, anche questo ha a che vedere con la manifestazione della gloria di Dio nella nostra vita. Passare dall’essere acqua al diventare vino significa passare dalla volontà di osservanza del comandamento al gusto del frutto che il comandamento comporta. La promessa nascosta in ogni parola di Dio è questa: “</w:t>
      </w:r>
      <w:r w:rsidRPr="00AD3A82">
        <w:rPr>
          <w:rFonts w:ascii="Times New Roman" w:eastAsia="Times New Roman" w:hAnsi="Times New Roman"/>
          <w:i/>
          <w:iCs/>
          <w:sz w:val="24"/>
          <w:szCs w:val="24"/>
          <w:lang w:eastAsia="it-IT"/>
        </w:rPr>
        <w:t>Se uno mi ama, osserverà la mia parola e il Padre mio lo amerà e noi verremo a lui e prenderemo dimora presso di lui</w:t>
      </w:r>
      <w:r w:rsidRPr="00D562B4">
        <w:rPr>
          <w:rFonts w:ascii="Times New Roman" w:eastAsia="Times New Roman" w:hAnsi="Times New Roman"/>
          <w:sz w:val="24"/>
          <w:szCs w:val="24"/>
          <w:lang w:eastAsia="it-IT"/>
        </w:rPr>
        <w:t>” (</w:t>
      </w:r>
      <w:proofErr w:type="spellStart"/>
      <w:r w:rsidRPr="00D562B4">
        <w:rPr>
          <w:rFonts w:ascii="Times New Roman" w:eastAsia="Times New Roman" w:hAnsi="Times New Roman"/>
          <w:sz w:val="24"/>
          <w:szCs w:val="24"/>
          <w:lang w:eastAsia="it-IT"/>
        </w:rPr>
        <w:t>Gv</w:t>
      </w:r>
      <w:proofErr w:type="spellEnd"/>
      <w:r w:rsidRPr="00D562B4">
        <w:rPr>
          <w:rFonts w:ascii="Times New Roman" w:eastAsia="Times New Roman" w:hAnsi="Times New Roman"/>
          <w:sz w:val="24"/>
          <w:szCs w:val="24"/>
          <w:lang w:eastAsia="it-IT"/>
        </w:rPr>
        <w:t xml:space="preserve"> 14,23). Come a dire: ogni comandamento ha un’ispirazione; senza cogliere tale ispirazione non potremo mai gustare la promessa che è nascosta dentro ogni comandamento, la promessa della conoscenza </w:t>
      </w:r>
      <w:r w:rsidRPr="00AD3A82">
        <w:rPr>
          <w:rFonts w:ascii="Times New Roman" w:eastAsia="Times New Roman" w:hAnsi="Times New Roman"/>
          <w:i/>
          <w:iCs/>
          <w:sz w:val="24"/>
          <w:szCs w:val="24"/>
          <w:lang w:eastAsia="it-IT"/>
        </w:rPr>
        <w:t>cordiale</w:t>
      </w:r>
      <w:r w:rsidRPr="00D562B4">
        <w:rPr>
          <w:rFonts w:ascii="Times New Roman" w:eastAsia="Times New Roman" w:hAnsi="Times New Roman"/>
          <w:sz w:val="24"/>
          <w:szCs w:val="24"/>
          <w:lang w:eastAsia="it-IT"/>
        </w:rPr>
        <w:t xml:space="preserve"> del Signore, la promessa del gusto della sua compagnia. Come in un rapporto d’amore. Non basta fare delle cose, neanche farle per l’altro; se non si coglie l’ispirazione che muove il cuore ad agire, se non si coglie l’effetto che il nostro agire ha sul cuore dell’altro, se non ci viene rimandata la gioia dell’altro che coglie il movimento del nostro cuore, si resta acqua. Il vino invece, dice la Scrittura, rallegra il cuore dell’uomo. E nel gustare quel vino, il cuore si apre alla conoscenza della gloria del Signore: proprio quello che i magi hanno sperimentato, che gli apostoli hanno testimoniato, di cui i credenti in Cristo sono debitori al mondo.</w:t>
      </w:r>
    </w:p>
    <w:p w14:paraId="069C554E" w14:textId="6F1148BC" w:rsidR="00566EDD" w:rsidRPr="00566EDD" w:rsidRDefault="00D562B4" w:rsidP="00D562B4">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Nel Cristo divinità e umanità sono inscindibilmente unite, Dio finalmente risplende nell’uomo e l’uomo risplende del suo Dio. E se tutto diventerà più </w:t>
      </w:r>
      <w:r w:rsidRPr="00AD3A82">
        <w:rPr>
          <w:rFonts w:ascii="Times New Roman" w:eastAsia="Times New Roman" w:hAnsi="Times New Roman"/>
          <w:i/>
          <w:iCs/>
          <w:sz w:val="24"/>
          <w:szCs w:val="24"/>
          <w:lang w:eastAsia="it-IT"/>
        </w:rPr>
        <w:t>svelato</w:t>
      </w:r>
      <w:r w:rsidRPr="00D562B4">
        <w:rPr>
          <w:rFonts w:ascii="Times New Roman" w:eastAsia="Times New Roman" w:hAnsi="Times New Roman"/>
          <w:sz w:val="24"/>
          <w:szCs w:val="24"/>
          <w:lang w:eastAsia="it-IT"/>
        </w:rPr>
        <w:t xml:space="preserve"> con la morte e risurrezione di Gesù, già però se ne può intravedere il mistero fin dalla sua nascita dalla Vergine Maria, almeno per coloro </w:t>
      </w:r>
      <w:r w:rsidRPr="00D562B4">
        <w:rPr>
          <w:rFonts w:ascii="Times New Roman" w:eastAsia="Times New Roman" w:hAnsi="Times New Roman"/>
          <w:sz w:val="24"/>
          <w:szCs w:val="24"/>
          <w:lang w:eastAsia="it-IT"/>
        </w:rPr>
        <w:lastRenderedPageBreak/>
        <w:t>che gli si avvicinano con stupore e sanno vedere nelle parole e negli eventi che lo riguardano gli indizi della sua gloria</w:t>
      </w:r>
      <w:r w:rsidR="00AD3679" w:rsidRPr="00AD3679">
        <w:rPr>
          <w:rFonts w:ascii="Times New Roman" w:eastAsia="Times New Roman" w:hAnsi="Times New Roman"/>
          <w:sz w:val="24"/>
          <w:szCs w:val="24"/>
          <w:lang w:eastAsia="it-IT"/>
        </w:rPr>
        <w:t>.</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2A8EF3A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86A31" w:rsidRPr="00886A31">
        <w:rPr>
          <w:rFonts w:ascii="Times New Roman" w:eastAsia="Times New Roman" w:hAnsi="Times New Roman"/>
          <w:b/>
          <w:sz w:val="20"/>
          <w:szCs w:val="20"/>
          <w:lang w:eastAsia="it-IT"/>
        </w:rPr>
        <w:t>Is</w:t>
      </w:r>
      <w:proofErr w:type="spellEnd"/>
      <w:proofErr w:type="gramEnd"/>
      <w:r w:rsidR="00886A31" w:rsidRPr="00886A31">
        <w:rPr>
          <w:rFonts w:ascii="Times New Roman" w:eastAsia="Times New Roman" w:hAnsi="Times New Roman"/>
          <w:b/>
          <w:sz w:val="20"/>
          <w:szCs w:val="20"/>
          <w:lang w:eastAsia="it-IT"/>
        </w:rPr>
        <w:t xml:space="preserve"> 60,1-6</w:t>
      </w:r>
    </w:p>
    <w:p w14:paraId="46023C79" w14:textId="39C679BC" w:rsidR="00FD17C2" w:rsidRDefault="00886A31" w:rsidP="00FD17C2">
      <w:pPr>
        <w:ind w:firstLine="709"/>
        <w:rPr>
          <w:rFonts w:ascii="Times New Roman" w:eastAsia="Times New Roman" w:hAnsi="Times New Roman"/>
          <w:i/>
          <w:sz w:val="20"/>
          <w:szCs w:val="20"/>
          <w:lang w:eastAsia="it-IT"/>
        </w:rPr>
      </w:pPr>
      <w:r w:rsidRPr="00886A31">
        <w:rPr>
          <w:rFonts w:ascii="Times New Roman" w:eastAsia="Times New Roman" w:hAnsi="Times New Roman"/>
          <w:i/>
          <w:sz w:val="20"/>
          <w:szCs w:val="20"/>
          <w:lang w:eastAsia="it-IT"/>
        </w:rPr>
        <w:t xml:space="preserve">Dal libro del profeta </w:t>
      </w:r>
      <w:proofErr w:type="spellStart"/>
      <w:r w:rsidRPr="00886A31">
        <w:rPr>
          <w:rFonts w:ascii="Times New Roman" w:eastAsia="Times New Roman" w:hAnsi="Times New Roman"/>
          <w:i/>
          <w:sz w:val="20"/>
          <w:szCs w:val="20"/>
          <w:lang w:eastAsia="it-IT"/>
        </w:rPr>
        <w:t>Isaìa</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657C9562" w14:textId="77777777" w:rsidR="00886A31" w:rsidRPr="00886A31" w:rsidRDefault="00886A31" w:rsidP="00886A31">
      <w:pPr>
        <w:ind w:firstLine="709"/>
        <w:rPr>
          <w:rFonts w:ascii="Times New Roman" w:eastAsia="Times New Roman" w:hAnsi="Times New Roman"/>
          <w:sz w:val="20"/>
          <w:szCs w:val="20"/>
          <w:lang w:eastAsia="it-IT"/>
        </w:rPr>
      </w:pPr>
      <w:proofErr w:type="spellStart"/>
      <w:r w:rsidRPr="00886A31">
        <w:rPr>
          <w:rFonts w:ascii="Times New Roman" w:eastAsia="Times New Roman" w:hAnsi="Times New Roman"/>
          <w:sz w:val="20"/>
          <w:szCs w:val="20"/>
          <w:lang w:eastAsia="it-IT"/>
        </w:rPr>
        <w:t>Àlzati</w:t>
      </w:r>
      <w:proofErr w:type="spellEnd"/>
      <w:r w:rsidRPr="00886A31">
        <w:rPr>
          <w:rFonts w:ascii="Times New Roman" w:eastAsia="Times New Roman" w:hAnsi="Times New Roman"/>
          <w:sz w:val="20"/>
          <w:szCs w:val="20"/>
          <w:lang w:eastAsia="it-IT"/>
        </w:rPr>
        <w:t>, rivestiti di luce, perché viene la tua luce,</w:t>
      </w:r>
    </w:p>
    <w:p w14:paraId="777BB946"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la gloria del Signore brilla sopra di te.</w:t>
      </w:r>
    </w:p>
    <w:p w14:paraId="607FA91D"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Poiché, ecco, la tenebra ricopre la terra,</w:t>
      </w:r>
    </w:p>
    <w:p w14:paraId="1C87B2F3"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nebbia fitta avvolge i popoli;</w:t>
      </w:r>
    </w:p>
    <w:p w14:paraId="1CE8DFF5"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ma su di te risplende il Signore,</w:t>
      </w:r>
    </w:p>
    <w:p w14:paraId="2CE47F04"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la sua gloria appare su di te.</w:t>
      </w:r>
    </w:p>
    <w:p w14:paraId="54E97B18" w14:textId="77777777" w:rsidR="00886A31" w:rsidRPr="00886A31" w:rsidRDefault="00886A31" w:rsidP="00886A31">
      <w:pPr>
        <w:ind w:firstLine="709"/>
        <w:rPr>
          <w:rFonts w:ascii="Times New Roman" w:eastAsia="Times New Roman" w:hAnsi="Times New Roman"/>
          <w:sz w:val="20"/>
          <w:szCs w:val="20"/>
          <w:lang w:eastAsia="it-IT"/>
        </w:rPr>
      </w:pPr>
    </w:p>
    <w:p w14:paraId="1C241BDE"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Cammineranno le genti alla tua luce,</w:t>
      </w:r>
    </w:p>
    <w:p w14:paraId="304DC673"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i re allo splendore del tuo sorgere.</w:t>
      </w:r>
    </w:p>
    <w:p w14:paraId="32C30976"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Alza gli occhi intorno e guarda:</w:t>
      </w:r>
    </w:p>
    <w:p w14:paraId="7F4ECBFB"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tutti costoro si sono radunati, vengono a te.</w:t>
      </w:r>
    </w:p>
    <w:p w14:paraId="0CF44D67"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I tuoi figli vengono da lontano,</w:t>
      </w:r>
    </w:p>
    <w:p w14:paraId="134A2D94"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le tue figlie sono portate in braccio.</w:t>
      </w:r>
    </w:p>
    <w:p w14:paraId="1FC35358" w14:textId="77777777" w:rsidR="00886A31" w:rsidRPr="00886A31" w:rsidRDefault="00886A31" w:rsidP="00886A31">
      <w:pPr>
        <w:ind w:firstLine="709"/>
        <w:rPr>
          <w:rFonts w:ascii="Times New Roman" w:eastAsia="Times New Roman" w:hAnsi="Times New Roman"/>
          <w:sz w:val="20"/>
          <w:szCs w:val="20"/>
          <w:lang w:eastAsia="it-IT"/>
        </w:rPr>
      </w:pPr>
    </w:p>
    <w:p w14:paraId="236122E0"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Allora guarderai e sarai raggiante,</w:t>
      </w:r>
    </w:p>
    <w:p w14:paraId="60839EED"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palpiterà e si dilaterà il tuo cuore,</w:t>
      </w:r>
    </w:p>
    <w:p w14:paraId="3474C2BD"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perché l'abbondanza del mare si riverserà su di te,</w:t>
      </w:r>
    </w:p>
    <w:p w14:paraId="7E5FA1ED"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verrà a te la ricchezza delle genti.</w:t>
      </w:r>
    </w:p>
    <w:p w14:paraId="35D3F610"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Uno stuolo di cammelli ti invaderà,</w:t>
      </w:r>
    </w:p>
    <w:p w14:paraId="1F938C1F"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 xml:space="preserve">dromedari di </w:t>
      </w:r>
      <w:proofErr w:type="spellStart"/>
      <w:r w:rsidRPr="00886A31">
        <w:rPr>
          <w:rFonts w:ascii="Times New Roman" w:eastAsia="Times New Roman" w:hAnsi="Times New Roman"/>
          <w:sz w:val="20"/>
          <w:szCs w:val="20"/>
          <w:lang w:eastAsia="it-IT"/>
        </w:rPr>
        <w:t>Màdian</w:t>
      </w:r>
      <w:proofErr w:type="spellEnd"/>
      <w:r w:rsidRPr="00886A31">
        <w:rPr>
          <w:rFonts w:ascii="Times New Roman" w:eastAsia="Times New Roman" w:hAnsi="Times New Roman"/>
          <w:sz w:val="20"/>
          <w:szCs w:val="20"/>
          <w:lang w:eastAsia="it-IT"/>
        </w:rPr>
        <w:t xml:space="preserve"> e di </w:t>
      </w:r>
      <w:proofErr w:type="spellStart"/>
      <w:r w:rsidRPr="00886A31">
        <w:rPr>
          <w:rFonts w:ascii="Times New Roman" w:eastAsia="Times New Roman" w:hAnsi="Times New Roman"/>
          <w:sz w:val="20"/>
          <w:szCs w:val="20"/>
          <w:lang w:eastAsia="it-IT"/>
        </w:rPr>
        <w:t>Efa</w:t>
      </w:r>
      <w:proofErr w:type="spellEnd"/>
      <w:r w:rsidRPr="00886A31">
        <w:rPr>
          <w:rFonts w:ascii="Times New Roman" w:eastAsia="Times New Roman" w:hAnsi="Times New Roman"/>
          <w:sz w:val="20"/>
          <w:szCs w:val="20"/>
          <w:lang w:eastAsia="it-IT"/>
        </w:rPr>
        <w:t>,</w:t>
      </w:r>
    </w:p>
    <w:p w14:paraId="7A733F99"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tutti verranno da Saba, portando oro e incenso</w:t>
      </w:r>
    </w:p>
    <w:p w14:paraId="262DE776" w14:textId="325BD595" w:rsidR="00FD17C2" w:rsidRPr="00806E32"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 proclamando le glorie del Signore.</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67C0820E"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886A31">
        <w:rPr>
          <w:rFonts w:ascii="Times New Roman" w:eastAsia="Times New Roman" w:hAnsi="Times New Roman"/>
          <w:b/>
          <w:sz w:val="20"/>
          <w:szCs w:val="20"/>
          <w:lang w:eastAsia="it-IT"/>
        </w:rPr>
        <w:t>71</w:t>
      </w:r>
      <w:r w:rsidR="00965D86">
        <w:rPr>
          <w:rFonts w:ascii="Times New Roman" w:eastAsia="Times New Roman" w:hAnsi="Times New Roman"/>
          <w:b/>
          <w:sz w:val="20"/>
          <w:szCs w:val="20"/>
          <w:lang w:eastAsia="it-IT"/>
        </w:rPr>
        <w:t xml:space="preserve"> (</w:t>
      </w:r>
      <w:r w:rsidR="00886A31">
        <w:rPr>
          <w:rFonts w:ascii="Times New Roman" w:eastAsia="Times New Roman" w:hAnsi="Times New Roman"/>
          <w:b/>
          <w:sz w:val="20"/>
          <w:szCs w:val="20"/>
          <w:lang w:eastAsia="it-IT"/>
        </w:rPr>
        <w:t>72</w:t>
      </w:r>
      <w:r w:rsidR="00965D86">
        <w:rPr>
          <w:rFonts w:ascii="Times New Roman" w:eastAsia="Times New Roman" w:hAnsi="Times New Roman"/>
          <w:b/>
          <w:sz w:val="20"/>
          <w:szCs w:val="20"/>
          <w:lang w:eastAsia="it-IT"/>
        </w:rPr>
        <w:t>)</w:t>
      </w:r>
    </w:p>
    <w:p w14:paraId="3AD19C09" w14:textId="6B11F1AE" w:rsidR="00FD17C2" w:rsidRPr="00EF771E" w:rsidRDefault="00886A31" w:rsidP="00C023FE">
      <w:pPr>
        <w:spacing w:after="120"/>
        <w:ind w:firstLine="709"/>
        <w:rPr>
          <w:rFonts w:ascii="Times New Roman" w:eastAsia="Times New Roman" w:hAnsi="Times New Roman"/>
          <w:i/>
          <w:sz w:val="20"/>
          <w:szCs w:val="20"/>
          <w:lang w:eastAsia="it-IT"/>
        </w:rPr>
      </w:pPr>
      <w:r w:rsidRPr="00886A31">
        <w:rPr>
          <w:rFonts w:ascii="Times New Roman" w:eastAsia="Times New Roman" w:hAnsi="Times New Roman"/>
          <w:i/>
          <w:sz w:val="20"/>
          <w:szCs w:val="20"/>
          <w:lang w:eastAsia="it-IT"/>
        </w:rPr>
        <w:t>R. Ti adoreranno, Signore, tutti i popoli della terra.</w:t>
      </w:r>
    </w:p>
    <w:p w14:paraId="15CF3960"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O Dio, affida al re il tuo diritto,</w:t>
      </w:r>
    </w:p>
    <w:p w14:paraId="49D8E2A7"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al figlio di re la tua giustizia;</w:t>
      </w:r>
    </w:p>
    <w:p w14:paraId="207C0526"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egli giudichi il tuo popolo secondo giustizia</w:t>
      </w:r>
    </w:p>
    <w:p w14:paraId="50DE4C89"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 i tuoi poveri secondo il diritto. R.</w:t>
      </w:r>
    </w:p>
    <w:p w14:paraId="7B2AF36A" w14:textId="77777777" w:rsidR="00886A31" w:rsidRPr="00886A31" w:rsidRDefault="00886A31" w:rsidP="00886A31">
      <w:pPr>
        <w:ind w:firstLine="709"/>
        <w:rPr>
          <w:rFonts w:ascii="Times New Roman" w:eastAsia="Times New Roman" w:hAnsi="Times New Roman"/>
          <w:sz w:val="20"/>
          <w:szCs w:val="20"/>
          <w:lang w:eastAsia="it-IT"/>
        </w:rPr>
      </w:pPr>
    </w:p>
    <w:p w14:paraId="39C92CEF"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Nei suoi giorni fiorisca il giusto</w:t>
      </w:r>
    </w:p>
    <w:p w14:paraId="75CD9760"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 abbondi la pace,</w:t>
      </w:r>
    </w:p>
    <w:p w14:paraId="6B3533CF"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finché non si spenga la luna.</w:t>
      </w:r>
    </w:p>
    <w:p w14:paraId="731188CD"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 xml:space="preserve">E </w:t>
      </w:r>
      <w:proofErr w:type="spellStart"/>
      <w:r w:rsidRPr="00886A31">
        <w:rPr>
          <w:rFonts w:ascii="Times New Roman" w:eastAsia="Times New Roman" w:hAnsi="Times New Roman"/>
          <w:sz w:val="20"/>
          <w:szCs w:val="20"/>
          <w:lang w:eastAsia="it-IT"/>
        </w:rPr>
        <w:t>dòmini</w:t>
      </w:r>
      <w:proofErr w:type="spellEnd"/>
      <w:r w:rsidRPr="00886A31">
        <w:rPr>
          <w:rFonts w:ascii="Times New Roman" w:eastAsia="Times New Roman" w:hAnsi="Times New Roman"/>
          <w:sz w:val="20"/>
          <w:szCs w:val="20"/>
          <w:lang w:eastAsia="it-IT"/>
        </w:rPr>
        <w:t xml:space="preserve"> da mare a mare,</w:t>
      </w:r>
    </w:p>
    <w:p w14:paraId="02BA2360"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dal fiume sino ai confini della terra. R.</w:t>
      </w:r>
    </w:p>
    <w:p w14:paraId="39EBD9F0" w14:textId="77777777" w:rsidR="00886A31" w:rsidRPr="00886A31" w:rsidRDefault="00886A31" w:rsidP="00886A31">
      <w:pPr>
        <w:ind w:firstLine="709"/>
        <w:rPr>
          <w:rFonts w:ascii="Times New Roman" w:eastAsia="Times New Roman" w:hAnsi="Times New Roman"/>
          <w:sz w:val="20"/>
          <w:szCs w:val="20"/>
          <w:lang w:eastAsia="it-IT"/>
        </w:rPr>
      </w:pPr>
    </w:p>
    <w:p w14:paraId="2814B1A5"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I re di Tarsis e delle isole portino tributi,</w:t>
      </w:r>
    </w:p>
    <w:p w14:paraId="3CEFCF2C"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i re di Saba e di Seba offrano doni.</w:t>
      </w:r>
    </w:p>
    <w:p w14:paraId="56EBA8B8"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Tutti i re si prostrino a lui,</w:t>
      </w:r>
    </w:p>
    <w:p w14:paraId="29B47D9A"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lo servano tutte le genti. R.</w:t>
      </w:r>
    </w:p>
    <w:p w14:paraId="0C433FDC" w14:textId="77777777" w:rsidR="00886A31" w:rsidRPr="00886A31" w:rsidRDefault="00886A31" w:rsidP="00886A31">
      <w:pPr>
        <w:ind w:firstLine="709"/>
        <w:rPr>
          <w:rFonts w:ascii="Times New Roman" w:eastAsia="Times New Roman" w:hAnsi="Times New Roman"/>
          <w:sz w:val="20"/>
          <w:szCs w:val="20"/>
          <w:lang w:eastAsia="it-IT"/>
        </w:rPr>
      </w:pPr>
    </w:p>
    <w:p w14:paraId="0AF59645"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lastRenderedPageBreak/>
        <w:t>Perché egli libererà il misero che invoca</w:t>
      </w:r>
    </w:p>
    <w:p w14:paraId="0A928327"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 il povero che non trova aiuto.</w:t>
      </w:r>
    </w:p>
    <w:p w14:paraId="31BE177B"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Abbia pietà del debole e del misero</w:t>
      </w:r>
    </w:p>
    <w:p w14:paraId="33208998" w14:textId="649798E2" w:rsidR="00965D86" w:rsidRPr="00965D86"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 salvi la vita dei miseri.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7C6392ED"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86A31" w:rsidRPr="00886A31">
        <w:rPr>
          <w:rFonts w:ascii="Times New Roman" w:eastAsia="Times New Roman" w:hAnsi="Times New Roman"/>
          <w:b/>
          <w:sz w:val="20"/>
          <w:szCs w:val="20"/>
          <w:lang w:eastAsia="it-IT"/>
        </w:rPr>
        <w:t>Ef</w:t>
      </w:r>
      <w:proofErr w:type="spellEnd"/>
      <w:proofErr w:type="gramEnd"/>
      <w:r w:rsidR="00886A31" w:rsidRPr="00886A31">
        <w:rPr>
          <w:rFonts w:ascii="Times New Roman" w:eastAsia="Times New Roman" w:hAnsi="Times New Roman"/>
          <w:b/>
          <w:sz w:val="20"/>
          <w:szCs w:val="20"/>
          <w:lang w:eastAsia="it-IT"/>
        </w:rPr>
        <w:t xml:space="preserve"> 3,2-3a.5-6</w:t>
      </w:r>
    </w:p>
    <w:p w14:paraId="157A2D4B" w14:textId="10F64483" w:rsidR="00FD17C2" w:rsidRPr="00EF771E" w:rsidRDefault="00886A31" w:rsidP="00FD17C2">
      <w:pPr>
        <w:spacing w:after="120"/>
        <w:ind w:firstLine="709"/>
        <w:rPr>
          <w:rFonts w:ascii="Times New Roman" w:eastAsia="Times New Roman" w:hAnsi="Times New Roman"/>
          <w:i/>
          <w:sz w:val="20"/>
          <w:szCs w:val="20"/>
          <w:lang w:eastAsia="it-IT"/>
        </w:rPr>
      </w:pPr>
      <w:r w:rsidRPr="00886A31">
        <w:rPr>
          <w:rFonts w:ascii="Times New Roman" w:eastAsia="Times New Roman" w:hAnsi="Times New Roman"/>
          <w:i/>
          <w:sz w:val="20"/>
          <w:szCs w:val="20"/>
          <w:lang w:eastAsia="it-IT"/>
        </w:rPr>
        <w:t xml:space="preserve">Dalla lettera di san Paolo apostolo agli </w:t>
      </w:r>
      <w:proofErr w:type="spellStart"/>
      <w:r w:rsidRPr="00886A31">
        <w:rPr>
          <w:rFonts w:ascii="Times New Roman" w:eastAsia="Times New Roman" w:hAnsi="Times New Roman"/>
          <w:i/>
          <w:sz w:val="20"/>
          <w:szCs w:val="20"/>
          <w:lang w:eastAsia="it-IT"/>
        </w:rPr>
        <w:t>Efesìni</w:t>
      </w:r>
      <w:proofErr w:type="spellEnd"/>
    </w:p>
    <w:p w14:paraId="748F4359"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Fratelli, penso che abbiate sentito parlare del ministero della grazia di Dio, a me affidato a vostro favore: per rivelazione mi è stato fatto conoscere il mistero.</w:t>
      </w:r>
    </w:p>
    <w:p w14:paraId="1498ACAD" w14:textId="3717B687" w:rsidR="00FD17C2"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Esso non è stato manifestato agli uomini delle precedenti generazioni come ora è stato rivelato ai suoi santi apostoli e profeti per mezzo dello Spirito: che le genti sono chiamate, in Cristo Gesù, a condividere la stessa eredità, a formare lo stesso corpo e ad essere partecipi della stessa promessa per mezzo del Vangelo.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7B2C3301"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86A31" w:rsidRPr="00886A31">
        <w:rPr>
          <w:rFonts w:ascii="Times New Roman" w:eastAsia="Times New Roman" w:hAnsi="Times New Roman"/>
          <w:b/>
          <w:sz w:val="20"/>
          <w:szCs w:val="20"/>
          <w:lang w:eastAsia="it-IT"/>
        </w:rPr>
        <w:t>Mt</w:t>
      </w:r>
      <w:proofErr w:type="gramEnd"/>
      <w:r w:rsidR="00886A31" w:rsidRPr="00886A31">
        <w:rPr>
          <w:rFonts w:ascii="Times New Roman" w:eastAsia="Times New Roman" w:hAnsi="Times New Roman"/>
          <w:b/>
          <w:sz w:val="20"/>
          <w:szCs w:val="20"/>
          <w:lang w:eastAsia="it-IT"/>
        </w:rPr>
        <w:t xml:space="preserve"> 2,1-12</w:t>
      </w:r>
    </w:p>
    <w:p w14:paraId="5D10EB84" w14:textId="437360E6"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886A31">
        <w:rPr>
          <w:rFonts w:ascii="Times New Roman" w:eastAsia="Times New Roman" w:hAnsi="Times New Roman"/>
          <w:i/>
          <w:sz w:val="20"/>
          <w:szCs w:val="20"/>
          <w:lang w:eastAsia="it-IT"/>
        </w:rPr>
        <w:t>Matteo</w:t>
      </w:r>
    </w:p>
    <w:p w14:paraId="37E0672A"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 xml:space="preserve">Nato Gesù a Betlemme di Giudea, al tempo del re Erode, ecco, alcuni Magi vennero da oriente a Gerusalemme e dicevano: «Dov'è colui che è nato, il re dei Giudei? Abbiamo visto spuntare la sua stella e siamo venuti </w:t>
      </w:r>
      <w:proofErr w:type="gramStart"/>
      <w:r w:rsidRPr="00886A31">
        <w:rPr>
          <w:rFonts w:ascii="Times New Roman" w:eastAsia="Times New Roman" w:hAnsi="Times New Roman"/>
          <w:sz w:val="20"/>
          <w:szCs w:val="20"/>
          <w:lang w:eastAsia="it-IT"/>
        </w:rPr>
        <w:t>ad</w:t>
      </w:r>
      <w:proofErr w:type="gramEnd"/>
      <w:r w:rsidRPr="00886A31">
        <w:rPr>
          <w:rFonts w:ascii="Times New Roman" w:eastAsia="Times New Roman" w:hAnsi="Times New Roman"/>
          <w:sz w:val="20"/>
          <w:szCs w:val="20"/>
          <w:lang w:eastAsia="it-IT"/>
        </w:rPr>
        <w:t xml:space="preserve"> adorarlo». All'udire questo, il re Erode restò turbato e con lui tutta Gerusalemme. Riuniti tutti i capi dei sacerdoti e gli scribi del popolo, si informava da loro sul luogo in cui doveva nascere il Cristo. Gli risposero: «A Betlemme di Giudea, perché così è scritto per mezzo del profeta: "E tu, Betlemme, terra di Giuda, non sei davvero l'ultima delle città principali di Giuda: da </w:t>
      </w:r>
      <w:proofErr w:type="gramStart"/>
      <w:r w:rsidRPr="00886A31">
        <w:rPr>
          <w:rFonts w:ascii="Times New Roman" w:eastAsia="Times New Roman" w:hAnsi="Times New Roman"/>
          <w:sz w:val="20"/>
          <w:szCs w:val="20"/>
          <w:lang w:eastAsia="it-IT"/>
        </w:rPr>
        <w:t>te infatti</w:t>
      </w:r>
      <w:proofErr w:type="gramEnd"/>
      <w:r w:rsidRPr="00886A31">
        <w:rPr>
          <w:rFonts w:ascii="Times New Roman" w:eastAsia="Times New Roman" w:hAnsi="Times New Roman"/>
          <w:sz w:val="20"/>
          <w:szCs w:val="20"/>
          <w:lang w:eastAsia="it-IT"/>
        </w:rPr>
        <w:t xml:space="preserve"> uscirà un capo che sarà il pastore del mio popolo, Israele"».</w:t>
      </w:r>
    </w:p>
    <w:p w14:paraId="36E28622" w14:textId="77777777" w:rsidR="00886A31" w:rsidRPr="00886A31"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Allora Erode, chiamati segretamente i Magi, si fece dire da loro con esattezza il tempo in cui era apparsa la stella e li inviò a Betlemme dicendo: «Andate e informatevi accuratamente sul bambino e, quando l'avrete trovato, fatemelo sapere, perché anch'io venga ad adorarlo».</w:t>
      </w:r>
    </w:p>
    <w:p w14:paraId="1C9E5C56" w14:textId="2B4091F5" w:rsidR="00E46EE5" w:rsidRDefault="00886A31" w:rsidP="00886A31">
      <w:pPr>
        <w:ind w:firstLine="709"/>
        <w:rPr>
          <w:rFonts w:ascii="Times New Roman" w:eastAsia="Times New Roman" w:hAnsi="Times New Roman"/>
          <w:sz w:val="20"/>
          <w:szCs w:val="20"/>
          <w:lang w:eastAsia="it-IT"/>
        </w:rPr>
      </w:pPr>
      <w:r w:rsidRPr="00886A31">
        <w:rPr>
          <w:rFonts w:ascii="Times New Roman" w:eastAsia="Times New Roman" w:hAnsi="Times New Roman"/>
          <w:sz w:val="20"/>
          <w:szCs w:val="20"/>
          <w:lang w:eastAsia="it-IT"/>
        </w:rPr>
        <w:t>Udito il re, essi partirono. Ed ecco, la stella, che avevano visto spuntare, li precedeva, finché giunse e si fermò sopra il luogo dove si trovava il bambino. Al vedere la stella, provarono una gioia grandissima. Entrati nella casa, videro il bambino con Maria sua madre, si prostrarono e lo adorarono. Poi aprirono i loro scrigni e gli offrirono in dono oro, incenso e mirra. Avvertiti in sogno di non tornare da Erode, per un'altra strada fecero ritorno al loro paese.</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E19F" w14:textId="77777777" w:rsidR="00D206E3" w:rsidRDefault="00D206E3" w:rsidP="00FD7629">
      <w:pPr>
        <w:spacing w:line="240" w:lineRule="auto"/>
      </w:pPr>
      <w:r>
        <w:separator/>
      </w:r>
    </w:p>
  </w:endnote>
  <w:endnote w:type="continuationSeparator" w:id="0">
    <w:p w14:paraId="763C1DEE" w14:textId="77777777" w:rsidR="00D206E3" w:rsidRDefault="00D206E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05764B39" w:rsidR="004827B5" w:rsidRDefault="00AD3A8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D2FC5">
      <w:rPr>
        <w:noProof/>
        <w:sz w:val="18"/>
        <w:szCs w:val="18"/>
      </w:rPr>
      <w:t>epifania-6gennaio2024.docx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37F1" w14:textId="77777777" w:rsidR="00D206E3" w:rsidRDefault="00D206E3" w:rsidP="00FD7629">
      <w:pPr>
        <w:spacing w:line="240" w:lineRule="auto"/>
      </w:pPr>
      <w:r>
        <w:separator/>
      </w:r>
    </w:p>
  </w:footnote>
  <w:footnote w:type="continuationSeparator" w:id="0">
    <w:p w14:paraId="3F9DB2E2" w14:textId="77777777" w:rsidR="00D206E3" w:rsidRDefault="00D206E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7405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0C3F"/>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19A"/>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A31"/>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3A82"/>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06E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62B4"/>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2FC5"/>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1682</Words>
  <Characters>9590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2024-01-05T19:08:00Z</cp:lastPrinted>
  <dcterms:created xsi:type="dcterms:W3CDTF">2024-01-05T18:52:00Z</dcterms:created>
  <dcterms:modified xsi:type="dcterms:W3CDTF">2024-01-05T19:09:00Z</dcterms:modified>
</cp:coreProperties>
</file>